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1A30" w14:textId="77777777" w:rsidR="00405C21" w:rsidRPr="00C01F73" w:rsidRDefault="00405C21" w:rsidP="00405C21">
      <w:pPr>
        <w:pStyle w:val="Sidhuvud"/>
        <w:tabs>
          <w:tab w:val="left" w:pos="2580"/>
          <w:tab w:val="left" w:pos="2985"/>
        </w:tabs>
        <w:spacing w:after="120" w:line="276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 w:rsidRPr="00684962">
        <w:rPr>
          <w:noProof/>
          <w:color w:val="000000"/>
          <w:sz w:val="32"/>
          <w:szCs w:val="32"/>
          <w:lang w:eastAsia="sv-SE"/>
        </w:rPr>
        <w:drawing>
          <wp:inline distT="0" distB="0" distL="0" distR="0" wp14:anchorId="048C222A" wp14:editId="0F074EFF">
            <wp:extent cx="312420" cy="3124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1580A" w14:textId="77777777" w:rsidR="00405C21" w:rsidRDefault="00405C21" w:rsidP="00405C21">
      <w:pPr>
        <w:pStyle w:val="Sidhuvud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rPr>
          <w:color w:val="808080"/>
        </w:rPr>
      </w:pPr>
      <w:r>
        <w:rPr>
          <w:color w:val="000000"/>
          <w:sz w:val="32"/>
          <w:szCs w:val="32"/>
        </w:rPr>
        <w:t>330.9 Personuppgiftsbiträdesavtal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262AAB">
        <w:rPr>
          <w:color w:val="000000"/>
        </w:rPr>
        <w:t>2018.1</w:t>
      </w:r>
    </w:p>
    <w:p w14:paraId="5F3B3EBD" w14:textId="77777777" w:rsidR="00FC66EE" w:rsidRDefault="00405C21" w:rsidP="00A93E0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7EE2C0F5" w14:textId="77777777" w:rsidR="00A93E01" w:rsidRPr="00661B6C" w:rsidRDefault="00715196" w:rsidP="00A93E01">
      <w:pPr>
        <w:rPr>
          <w:b/>
          <w:sz w:val="24"/>
          <w:szCs w:val="24"/>
        </w:rPr>
      </w:pPr>
      <w:r w:rsidRPr="00661B6C">
        <w:rPr>
          <w:b/>
          <w:sz w:val="24"/>
          <w:szCs w:val="24"/>
        </w:rPr>
        <w:t>1.</w:t>
      </w:r>
      <w:r w:rsidRPr="00661B6C">
        <w:rPr>
          <w:b/>
          <w:sz w:val="24"/>
          <w:szCs w:val="24"/>
        </w:rPr>
        <w:tab/>
        <w:t>Parter</w:t>
      </w:r>
    </w:p>
    <w:p w14:paraId="5C117136" w14:textId="77777777" w:rsidR="00A93E01" w:rsidRDefault="00A93E01" w:rsidP="00A93E01">
      <w:r>
        <w:t xml:space="preserve">Detta </w:t>
      </w:r>
      <w:r w:rsidR="00151E4E">
        <w:t>avtal avser behandling av personuppgifter och</w:t>
      </w:r>
      <w:r w:rsidR="00392340">
        <w:t xml:space="preserve"> </w:t>
      </w:r>
      <w:r>
        <w:t xml:space="preserve">gäller mellan </w:t>
      </w:r>
      <w:r w:rsidR="00C03551">
        <w:t xml:space="preserve">följande </w:t>
      </w:r>
      <w:r>
        <w:t>parter</w:t>
      </w:r>
      <w:r w:rsidR="00C03551">
        <w:t>:</w:t>
      </w:r>
    </w:p>
    <w:p w14:paraId="24310859" w14:textId="77777777" w:rsidR="00A93E01" w:rsidRPr="004C20A9" w:rsidRDefault="00151E4E" w:rsidP="00A93E01">
      <w:pPr>
        <w:rPr>
          <w:color w:val="000000" w:themeColor="text1"/>
        </w:rPr>
      </w:pPr>
      <w:r>
        <w:t>Uppdragsgivare</w:t>
      </w:r>
      <w:r w:rsidR="009B6DB6">
        <w:t>/</w:t>
      </w:r>
      <w:r w:rsidR="00AD6773">
        <w:t xml:space="preserve">Personuppgiftsansvarig </w:t>
      </w:r>
      <w:r w:rsidR="00AD6773">
        <w:tab/>
      </w:r>
      <w:r w:rsidR="00A93E01" w:rsidRPr="004C20A9">
        <w:rPr>
          <w:i/>
          <w:color w:val="000000" w:themeColor="text1"/>
          <w:u w:val="single"/>
        </w:rPr>
        <w:t>Företagsnamn</w:t>
      </w:r>
    </w:p>
    <w:p w14:paraId="081A0F1C" w14:textId="77777777" w:rsidR="00A93E01" w:rsidRPr="00B112CF" w:rsidRDefault="00A93E01" w:rsidP="00A93E01">
      <w:pPr>
        <w:rPr>
          <w:i/>
          <w:color w:val="FF0000"/>
          <w:u w:val="single"/>
        </w:rPr>
      </w:pPr>
      <w:r w:rsidRPr="004C20A9">
        <w:rPr>
          <w:color w:val="000000" w:themeColor="text1"/>
        </w:rPr>
        <w:tab/>
      </w:r>
      <w:r w:rsidRPr="004C20A9">
        <w:rPr>
          <w:color w:val="000000" w:themeColor="text1"/>
        </w:rPr>
        <w:tab/>
      </w:r>
      <w:r w:rsidRPr="004C20A9">
        <w:rPr>
          <w:color w:val="000000" w:themeColor="text1"/>
        </w:rPr>
        <w:tab/>
      </w:r>
      <w:r w:rsidRPr="004C20A9">
        <w:rPr>
          <w:i/>
          <w:color w:val="000000" w:themeColor="text1"/>
          <w:u w:val="single"/>
        </w:rPr>
        <w:t>Organisationsnummer</w:t>
      </w:r>
      <w:r w:rsidRPr="00FC37FC">
        <w:rPr>
          <w:i/>
          <w:u w:val="single"/>
        </w:rPr>
        <w:t>/personnummer</w:t>
      </w:r>
    </w:p>
    <w:p w14:paraId="6AC2514D" w14:textId="005CF835" w:rsidR="00A93E01" w:rsidRPr="004C20A9" w:rsidRDefault="00A5615E" w:rsidP="00A93E01">
      <w:pPr>
        <w:rPr>
          <w:color w:val="000000" w:themeColor="text1"/>
        </w:rPr>
      </w:pPr>
      <w:r>
        <w:rPr>
          <w:color w:val="000000" w:themeColor="text1"/>
        </w:rPr>
        <w:t>Redovisningsbyrå</w:t>
      </w:r>
      <w:r w:rsidR="00A93E01" w:rsidRPr="004C20A9">
        <w:rPr>
          <w:color w:val="000000" w:themeColor="text1"/>
        </w:rPr>
        <w:t>/</w:t>
      </w:r>
      <w:r w:rsidR="006323D6">
        <w:rPr>
          <w:color w:val="000000" w:themeColor="text1"/>
        </w:rPr>
        <w:t xml:space="preserve">Personuppgiftsbiträde </w:t>
      </w:r>
      <w:r w:rsidR="006323D6">
        <w:rPr>
          <w:color w:val="000000" w:themeColor="text1"/>
        </w:rPr>
        <w:tab/>
      </w:r>
      <w:r w:rsidR="00D10197">
        <w:rPr>
          <w:i/>
          <w:color w:val="000000" w:themeColor="text1"/>
          <w:u w:val="single"/>
        </w:rPr>
        <w:t>Redovisningsgruppen Hbg AB</w:t>
      </w:r>
    </w:p>
    <w:p w14:paraId="3BB5F6A7" w14:textId="75E733DB" w:rsidR="00755F68" w:rsidRPr="00B112CF" w:rsidRDefault="00A93E01" w:rsidP="00A93E01">
      <w:pPr>
        <w:rPr>
          <w:i/>
          <w:color w:val="FF0000"/>
          <w:u w:val="single"/>
        </w:rPr>
      </w:pPr>
      <w:r w:rsidRPr="004C20A9">
        <w:rPr>
          <w:color w:val="000000" w:themeColor="text1"/>
        </w:rPr>
        <w:tab/>
      </w:r>
      <w:r w:rsidRPr="004C20A9">
        <w:rPr>
          <w:color w:val="000000" w:themeColor="text1"/>
        </w:rPr>
        <w:tab/>
      </w:r>
      <w:r w:rsidRPr="004C20A9">
        <w:rPr>
          <w:color w:val="000000" w:themeColor="text1"/>
        </w:rPr>
        <w:tab/>
      </w:r>
      <w:r w:rsidR="00D10197">
        <w:rPr>
          <w:i/>
          <w:color w:val="000000" w:themeColor="text1"/>
          <w:u w:val="single"/>
        </w:rPr>
        <w:t>556206-5788</w:t>
      </w:r>
    </w:p>
    <w:p w14:paraId="4EC42BED" w14:textId="77777777" w:rsidR="00C03551" w:rsidRPr="00661B6C" w:rsidRDefault="00C03551" w:rsidP="00A93E01">
      <w:pPr>
        <w:rPr>
          <w:sz w:val="18"/>
          <w:szCs w:val="18"/>
        </w:rPr>
      </w:pPr>
    </w:p>
    <w:p w14:paraId="56D5F2F8" w14:textId="77777777" w:rsidR="00A93E01" w:rsidRPr="00661B6C" w:rsidRDefault="00715196" w:rsidP="00A93E01">
      <w:pPr>
        <w:rPr>
          <w:b/>
          <w:sz w:val="24"/>
          <w:szCs w:val="24"/>
        </w:rPr>
      </w:pPr>
      <w:r w:rsidRPr="00661B6C">
        <w:rPr>
          <w:b/>
          <w:sz w:val="24"/>
          <w:szCs w:val="24"/>
        </w:rPr>
        <w:t xml:space="preserve">2. </w:t>
      </w:r>
      <w:r w:rsidRPr="00661B6C">
        <w:rPr>
          <w:b/>
          <w:sz w:val="24"/>
          <w:szCs w:val="24"/>
        </w:rPr>
        <w:tab/>
        <w:t>Personuppgiftsansvarig</w:t>
      </w:r>
    </w:p>
    <w:p w14:paraId="68D7060F" w14:textId="77777777" w:rsidR="00AD6773" w:rsidRDefault="00AD6773" w:rsidP="00A93E01">
      <w:r>
        <w:t xml:space="preserve">Personuppgiftsansvarig förbinder sig att </w:t>
      </w:r>
    </w:p>
    <w:p w14:paraId="1C1051DB" w14:textId="77777777" w:rsidR="00A93E01" w:rsidRDefault="005C22DD" w:rsidP="00A93E01">
      <w:r>
        <w:t>a)</w:t>
      </w:r>
      <w:r w:rsidR="00AD6773">
        <w:t xml:space="preserve"> a</w:t>
      </w:r>
      <w:r w:rsidR="00A93E01">
        <w:t xml:space="preserve">gera i enlighet med </w:t>
      </w:r>
      <w:r w:rsidR="00151E4E">
        <w:t>tillämplig dataskyddslagstiftning</w:t>
      </w:r>
      <w:r w:rsidR="00AF7A6F">
        <w:t xml:space="preserve"> och</w:t>
      </w:r>
    </w:p>
    <w:p w14:paraId="39210152" w14:textId="77777777" w:rsidR="00C03551" w:rsidRDefault="005C22DD" w:rsidP="00A93E01">
      <w:r>
        <w:t>b)</w:t>
      </w:r>
      <w:r w:rsidR="00AD6773">
        <w:t xml:space="preserve"> endast tillhandahålla </w:t>
      </w:r>
      <w:r w:rsidR="00C03551">
        <w:t>p</w:t>
      </w:r>
      <w:r w:rsidR="00AD6773">
        <w:t>ersonuppgiftsbiträdet sådana personuppgifter som är nödvändiga för ändamålet med behandlingen</w:t>
      </w:r>
      <w:r w:rsidR="00D95008">
        <w:t xml:space="preserve"> enligt uppdragsavtalet</w:t>
      </w:r>
      <w:r w:rsidR="00AF7A6F">
        <w:t>.</w:t>
      </w:r>
    </w:p>
    <w:p w14:paraId="423C7A8F" w14:textId="77777777" w:rsidR="00AD6773" w:rsidRDefault="00AD6773" w:rsidP="00A93E01"/>
    <w:p w14:paraId="25369CA3" w14:textId="77777777" w:rsidR="00A93E01" w:rsidRPr="00661B6C" w:rsidRDefault="00C03551" w:rsidP="00A93E01">
      <w:pPr>
        <w:rPr>
          <w:b/>
          <w:sz w:val="24"/>
          <w:szCs w:val="24"/>
        </w:rPr>
      </w:pPr>
      <w:r w:rsidRPr="00661B6C">
        <w:rPr>
          <w:b/>
          <w:sz w:val="24"/>
          <w:szCs w:val="24"/>
        </w:rPr>
        <w:t>3.</w:t>
      </w:r>
      <w:r w:rsidR="00715196" w:rsidRPr="00661B6C">
        <w:rPr>
          <w:b/>
          <w:sz w:val="24"/>
          <w:szCs w:val="24"/>
        </w:rPr>
        <w:tab/>
        <w:t>Personuppgiftsbiträde</w:t>
      </w:r>
    </w:p>
    <w:p w14:paraId="3B23E724" w14:textId="77777777" w:rsidR="00A93E01" w:rsidRDefault="00A93E01" w:rsidP="00A93E01">
      <w:r>
        <w:t>Personupp</w:t>
      </w:r>
      <w:r w:rsidR="009B6DB6">
        <w:t xml:space="preserve">giftsbiträdet </w:t>
      </w:r>
      <w:r w:rsidR="004C0D33">
        <w:t xml:space="preserve">förbinder sig </w:t>
      </w:r>
      <w:r>
        <w:t>att</w:t>
      </w:r>
    </w:p>
    <w:p w14:paraId="6B672651" w14:textId="77777777" w:rsidR="00A93E01" w:rsidRDefault="005C22DD" w:rsidP="00A93E01">
      <w:r>
        <w:t>a)</w:t>
      </w:r>
      <w:r w:rsidR="009B6DB6">
        <w:t xml:space="preserve"> a</w:t>
      </w:r>
      <w:r w:rsidR="00A93E01">
        <w:t>gera i enlig</w:t>
      </w:r>
      <w:r w:rsidR="009B6DB6">
        <w:t xml:space="preserve">het med </w:t>
      </w:r>
      <w:r w:rsidR="00151E4E">
        <w:t>tillämplig dataskyddslagstiftning</w:t>
      </w:r>
    </w:p>
    <w:p w14:paraId="6F35F43F" w14:textId="77777777" w:rsidR="00A93E01" w:rsidRDefault="005C22DD" w:rsidP="00A93E01">
      <w:r>
        <w:t>b)</w:t>
      </w:r>
      <w:r w:rsidR="009B6DB6">
        <w:t xml:space="preserve"> e</w:t>
      </w:r>
      <w:r w:rsidR="00A93E01">
        <w:t>ndast behandla personuppgifter i den omfattning och på det sätt som är nödvändig</w:t>
      </w:r>
      <w:r w:rsidR="00637B2F">
        <w:t>t</w:t>
      </w:r>
      <w:r w:rsidR="00A93E01">
        <w:t xml:space="preserve"> för att uppfylla </w:t>
      </w:r>
      <w:r w:rsidR="006A3C89">
        <w:t>överenskommelse</w:t>
      </w:r>
      <w:r w:rsidR="00E261F6">
        <w:t>r och instruktioner</w:t>
      </w:r>
      <w:r w:rsidR="006A3C89">
        <w:t xml:space="preserve"> i </w:t>
      </w:r>
      <w:r w:rsidR="00C03551">
        <w:t>u</w:t>
      </w:r>
      <w:r w:rsidR="00392340">
        <w:t xml:space="preserve">ppdragsavtalet, detta </w:t>
      </w:r>
      <w:r w:rsidR="00C03551">
        <w:t>p</w:t>
      </w:r>
      <w:r w:rsidR="00392340">
        <w:t>ersonuppgiftsbiträdes</w:t>
      </w:r>
      <w:r w:rsidR="00A93E01">
        <w:t>avtal</w:t>
      </w:r>
      <w:r w:rsidR="00C03551">
        <w:t xml:space="preserve"> eller annan </w:t>
      </w:r>
      <w:r w:rsidR="006A3C89">
        <w:t>tillämplig</w:t>
      </w:r>
      <w:r w:rsidR="00C03551">
        <w:t xml:space="preserve"> lagstiftning</w:t>
      </w:r>
    </w:p>
    <w:p w14:paraId="03E81ACA" w14:textId="77777777" w:rsidR="002C2578" w:rsidRDefault="005C22DD" w:rsidP="002C2578">
      <w:bookmarkStart w:id="0" w:name="_Hlk506744331"/>
      <w:r>
        <w:t>c)</w:t>
      </w:r>
      <w:r w:rsidR="002C2578">
        <w:t xml:space="preserve"> inte behandla eller </w:t>
      </w:r>
      <w:r w:rsidR="00302833">
        <w:t>lämna ut</w:t>
      </w:r>
      <w:r w:rsidR="002C2578">
        <w:t xml:space="preserve"> information som kan orsaka att personuppgiftsansvarig bryter mot tillämplig dataskyddslagstiftning om detta inte krävs enlig</w:t>
      </w:r>
      <w:r w:rsidR="004C20A9">
        <w:t>t annan tillämplig lagstiftning</w:t>
      </w:r>
    </w:p>
    <w:p w14:paraId="7A585B45" w14:textId="77777777" w:rsidR="00FE5FF5" w:rsidRPr="005A4B11" w:rsidRDefault="005C22DD" w:rsidP="00FE5FF5">
      <w:pPr>
        <w:pStyle w:val="Oformateradtext"/>
        <w:rPr>
          <w:iCs/>
          <w:color w:val="000000" w:themeColor="text1"/>
        </w:rPr>
      </w:pPr>
      <w:r>
        <w:t>d)</w:t>
      </w:r>
      <w:r w:rsidR="004C0D33">
        <w:t xml:space="preserve"> när uppdrag slutförts ska </w:t>
      </w:r>
      <w:r w:rsidR="00C03551">
        <w:t>p</w:t>
      </w:r>
      <w:r w:rsidR="004C0D33">
        <w:t>ersonuppgiftsbiträdet</w:t>
      </w:r>
      <w:r w:rsidR="00A93E01">
        <w:t xml:space="preserve"> lagra personuppgifterna </w:t>
      </w:r>
      <w:r w:rsidR="005A4B11">
        <w:t xml:space="preserve">enligt krav i </w:t>
      </w:r>
      <w:r w:rsidR="00E261F6">
        <w:t>tillämplig</w:t>
      </w:r>
      <w:r w:rsidR="005A4B11">
        <w:t xml:space="preserve"> lagstiftning </w:t>
      </w:r>
      <w:r w:rsidR="00E261F6">
        <w:t>och</w:t>
      </w:r>
      <w:r w:rsidR="00A93E01">
        <w:t xml:space="preserve"> enligt Rex </w:t>
      </w:r>
      <w:r w:rsidR="00A26A11">
        <w:t>(Svensk standard för redovisningsuppdrag)</w:t>
      </w:r>
      <w:r w:rsidR="00955C8E">
        <w:t>, samt efter denna tid snarast</w:t>
      </w:r>
      <w:r w:rsidR="006A3C89">
        <w:rPr>
          <w:iCs/>
          <w:color w:val="000000" w:themeColor="text1"/>
        </w:rPr>
        <w:t xml:space="preserve"> </w:t>
      </w:r>
      <w:r w:rsidR="00715196" w:rsidRPr="00715196">
        <w:rPr>
          <w:iCs/>
          <w:color w:val="000000" w:themeColor="text1"/>
        </w:rPr>
        <w:t>lämna tillbaka och/eller radera alla personuppgifter</w:t>
      </w:r>
      <w:r w:rsidR="004C20A9">
        <w:rPr>
          <w:iCs/>
          <w:color w:val="000000" w:themeColor="text1"/>
        </w:rPr>
        <w:t xml:space="preserve"> som har behandlats i uppdraget</w:t>
      </w:r>
    </w:p>
    <w:p w14:paraId="2AB2667F" w14:textId="77777777" w:rsidR="005A4B11" w:rsidRDefault="005A4B11" w:rsidP="00FE5FF5">
      <w:pPr>
        <w:pStyle w:val="Oformateradtext"/>
        <w:rPr>
          <w:iCs/>
          <w:color w:val="FF0000"/>
        </w:rPr>
      </w:pPr>
    </w:p>
    <w:p w14:paraId="1912D681" w14:textId="77777777" w:rsidR="007D3810" w:rsidRDefault="005C22DD">
      <w:pPr>
        <w:pStyle w:val="Oformateradtext"/>
      </w:pPr>
      <w:r>
        <w:t>e)</w:t>
      </w:r>
      <w:r w:rsidR="00412672">
        <w:t xml:space="preserve"> informera om användningen av underbiträden som ingår </w:t>
      </w:r>
      <w:r w:rsidR="006771DD">
        <w:t xml:space="preserve">vid </w:t>
      </w:r>
      <w:r w:rsidR="00412672">
        <w:t>fullgörande av uppdragsavtalet</w:t>
      </w:r>
      <w:r w:rsidR="00384383">
        <w:t>, vilket uppdragsgivaren godkänner genom detta avtal,</w:t>
      </w:r>
      <w:r w:rsidR="00151E4E">
        <w:t xml:space="preserve"> </w:t>
      </w:r>
      <w:r w:rsidR="00384383">
        <w:t>och</w:t>
      </w:r>
      <w:r w:rsidR="00151E4E">
        <w:t xml:space="preserve"> agera så att sådan användning </w:t>
      </w:r>
      <w:r w:rsidR="001976DE">
        <w:t xml:space="preserve">inte innebär otillåten överföring till tredje land samt i övrigt </w:t>
      </w:r>
      <w:r w:rsidR="00151E4E">
        <w:t>sker enligt tillämplig dataskyddslagstiftning</w:t>
      </w:r>
    </w:p>
    <w:p w14:paraId="02BBC778" w14:textId="77777777" w:rsidR="00955C8E" w:rsidRDefault="00955C8E">
      <w:pPr>
        <w:pStyle w:val="Oformateradtext"/>
      </w:pPr>
    </w:p>
    <w:p w14:paraId="78DFE756" w14:textId="77777777" w:rsidR="00661B6C" w:rsidRDefault="005C22DD">
      <w:pPr>
        <w:pStyle w:val="Oformateradtext"/>
      </w:pPr>
      <w:r>
        <w:t>f)</w:t>
      </w:r>
      <w:r w:rsidR="000B48DA">
        <w:t xml:space="preserve"> medverka till att personuppgiftsansvarig kan </w:t>
      </w:r>
      <w:r w:rsidR="00E261F6">
        <w:t>få info</w:t>
      </w:r>
      <w:r w:rsidR="00664E9A">
        <w:t>r</w:t>
      </w:r>
      <w:r w:rsidR="00E261F6">
        <w:t xml:space="preserve">mation om och vid behov </w:t>
      </w:r>
      <w:r w:rsidR="000B48DA">
        <w:t>granska att person</w:t>
      </w:r>
      <w:r w:rsidR="00D6332E">
        <w:t>-</w:t>
      </w:r>
      <w:r w:rsidR="000B48DA">
        <w:t xml:space="preserve">uppgiftsbiträdets behandling av personuppgifter följer vad som överenskommits och </w:t>
      </w:r>
      <w:r w:rsidR="00E261F6">
        <w:t xml:space="preserve">uppfyller </w:t>
      </w:r>
      <w:r w:rsidR="000B48DA">
        <w:t xml:space="preserve">tillämplig dataskyddslagstiftning samt annan </w:t>
      </w:r>
      <w:r w:rsidR="00955C8E">
        <w:t>tillämplig</w:t>
      </w:r>
      <w:r w:rsidR="000B48DA">
        <w:t xml:space="preserve"> lagstiftning.</w:t>
      </w:r>
    </w:p>
    <w:bookmarkEnd w:id="0"/>
    <w:p w14:paraId="40BAB68C" w14:textId="77777777" w:rsidR="00A93E01" w:rsidRPr="00661B6C" w:rsidRDefault="005A4B11" w:rsidP="00A93E01">
      <w:pPr>
        <w:rPr>
          <w:b/>
          <w:sz w:val="24"/>
          <w:szCs w:val="24"/>
        </w:rPr>
      </w:pPr>
      <w:r w:rsidRPr="00661B6C">
        <w:rPr>
          <w:b/>
          <w:sz w:val="24"/>
          <w:szCs w:val="24"/>
        </w:rPr>
        <w:lastRenderedPageBreak/>
        <w:t>4</w:t>
      </w:r>
      <w:r w:rsidR="00715196" w:rsidRPr="00661B6C">
        <w:rPr>
          <w:b/>
          <w:sz w:val="24"/>
          <w:szCs w:val="24"/>
        </w:rPr>
        <w:t>.</w:t>
      </w:r>
      <w:r w:rsidR="00715196" w:rsidRPr="00661B6C">
        <w:rPr>
          <w:b/>
          <w:sz w:val="24"/>
          <w:szCs w:val="24"/>
        </w:rPr>
        <w:tab/>
      </w:r>
      <w:r w:rsidR="00151E4E" w:rsidRPr="00661B6C">
        <w:rPr>
          <w:b/>
          <w:sz w:val="24"/>
          <w:szCs w:val="24"/>
        </w:rPr>
        <w:t>Sekretess</w:t>
      </w:r>
    </w:p>
    <w:p w14:paraId="55F9DD6B" w14:textId="77777777" w:rsidR="00151E4E" w:rsidRDefault="00AF7A6F" w:rsidP="00151E4E">
      <w:r>
        <w:t>Personuppgiftsbiträdet ska</w:t>
      </w:r>
      <w:r w:rsidR="00151E4E">
        <w:t xml:space="preserve"> vidta åtgärder för att skydda personuppgifter på en säkerhetsnivå som </w:t>
      </w:r>
      <w:r w:rsidR="00FC66EE">
        <w:t xml:space="preserve">minst </w:t>
      </w:r>
      <w:r w:rsidR="00151E4E">
        <w:t>motsvarar säkerheten hos den personuppgiftsansvarige samt är lämplig i enlighet med kraven i tillämplig dataskyddslagstiftning med beaktande av tekniska möjligheter och uppgifternas art</w:t>
      </w:r>
      <w:r>
        <w:t>.</w:t>
      </w:r>
    </w:p>
    <w:p w14:paraId="6DB0336D" w14:textId="77777777" w:rsidR="00715196" w:rsidRDefault="00356D2B" w:rsidP="00715196">
      <w:pPr>
        <w:pStyle w:val="Oformateradtext"/>
      </w:pPr>
      <w:r>
        <w:t>Personuppgiftsbiträdet</w:t>
      </w:r>
      <w:r w:rsidR="00A93E01">
        <w:t xml:space="preserve"> ska säkerställa att tillgång till personuppgifter</w:t>
      </w:r>
      <w:r>
        <w:t xml:space="preserve"> som behandlas enligt detta avtal är begränsad till b</w:t>
      </w:r>
      <w:r w:rsidR="00A93E01">
        <w:t xml:space="preserve">ehörig personal som behöver tillgång </w:t>
      </w:r>
      <w:r>
        <w:t xml:space="preserve">till personuppgifter </w:t>
      </w:r>
      <w:r w:rsidR="00A93E01">
        <w:t>för att uppfylla ö</w:t>
      </w:r>
      <w:r>
        <w:t xml:space="preserve">verenskommelser enligt </w:t>
      </w:r>
      <w:r w:rsidR="005A4B11">
        <w:t>u</w:t>
      </w:r>
      <w:r>
        <w:t>ppdrags</w:t>
      </w:r>
      <w:r w:rsidR="00A93E01">
        <w:t>avtalet</w:t>
      </w:r>
      <w:r w:rsidR="005A4B11">
        <w:t xml:space="preserve">, samt att </w:t>
      </w:r>
      <w:r w:rsidR="00A93E01">
        <w:t xml:space="preserve">behörig personal </w:t>
      </w:r>
    </w:p>
    <w:p w14:paraId="1BB1C979" w14:textId="77777777" w:rsidR="00715196" w:rsidRDefault="00715196" w:rsidP="00715196">
      <w:pPr>
        <w:pStyle w:val="Oformateradtext"/>
      </w:pPr>
    </w:p>
    <w:p w14:paraId="0E8AD797" w14:textId="77777777" w:rsidR="00322E8D" w:rsidRDefault="005C22DD" w:rsidP="00A93E01">
      <w:r>
        <w:t>a)</w:t>
      </w:r>
      <w:r w:rsidR="00322E8D">
        <w:t xml:space="preserve"> omfattas av tystnadsplikt</w:t>
      </w:r>
      <w:r w:rsidR="00AF7A6F">
        <w:t xml:space="preserve"> och</w:t>
      </w:r>
    </w:p>
    <w:p w14:paraId="7F7D6AE8" w14:textId="77777777" w:rsidR="00A93E01" w:rsidRDefault="005C22DD" w:rsidP="00AF7A6F">
      <w:r>
        <w:t>b)</w:t>
      </w:r>
      <w:r w:rsidR="00356D2B">
        <w:t xml:space="preserve"> </w:t>
      </w:r>
      <w:r w:rsidR="00AF7A6F">
        <w:t>har aktuell kunskap om</w:t>
      </w:r>
      <w:r w:rsidR="00356D2B">
        <w:t xml:space="preserve"> hur </w:t>
      </w:r>
      <w:r w:rsidR="00A93E01">
        <w:t xml:space="preserve">personuppgifter </w:t>
      </w:r>
      <w:r w:rsidR="00356D2B">
        <w:t xml:space="preserve">ska hanteras </w:t>
      </w:r>
      <w:r w:rsidR="005A4B11">
        <w:t xml:space="preserve">enligt </w:t>
      </w:r>
      <w:r w:rsidR="00151E4E">
        <w:t>tillämplig dataskyddslagstiftning</w:t>
      </w:r>
      <w:r w:rsidR="00AF7A6F">
        <w:t xml:space="preserve">. </w:t>
      </w:r>
    </w:p>
    <w:p w14:paraId="097B492F" w14:textId="77777777" w:rsidR="005A4B11" w:rsidRPr="00661B6C" w:rsidRDefault="005A4B11" w:rsidP="00A93E01">
      <w:pPr>
        <w:rPr>
          <w:sz w:val="18"/>
          <w:szCs w:val="18"/>
        </w:rPr>
      </w:pPr>
    </w:p>
    <w:p w14:paraId="59B35023" w14:textId="77777777" w:rsidR="00A93E01" w:rsidRPr="00661B6C" w:rsidRDefault="0068228F" w:rsidP="00A93E01">
      <w:pPr>
        <w:rPr>
          <w:b/>
          <w:sz w:val="24"/>
          <w:szCs w:val="24"/>
        </w:rPr>
      </w:pPr>
      <w:r w:rsidRPr="00661B6C">
        <w:rPr>
          <w:b/>
          <w:sz w:val="24"/>
          <w:szCs w:val="24"/>
        </w:rPr>
        <w:t>5.</w:t>
      </w:r>
      <w:r w:rsidR="00715196" w:rsidRPr="00661B6C">
        <w:rPr>
          <w:b/>
          <w:sz w:val="24"/>
          <w:szCs w:val="24"/>
        </w:rPr>
        <w:t xml:space="preserve"> </w:t>
      </w:r>
      <w:r w:rsidR="00715196" w:rsidRPr="00661B6C">
        <w:rPr>
          <w:b/>
          <w:sz w:val="24"/>
          <w:szCs w:val="24"/>
        </w:rPr>
        <w:tab/>
        <w:t xml:space="preserve">Rapportering av personuppgiftsincidenter </w:t>
      </w:r>
    </w:p>
    <w:p w14:paraId="4F16342B" w14:textId="77777777" w:rsidR="0068228F" w:rsidRDefault="009230F4" w:rsidP="00A93E01">
      <w:r>
        <w:t>Personuppgiftsbiträdet</w:t>
      </w:r>
      <w:r w:rsidR="00A93E01">
        <w:t xml:space="preserve"> ska </w:t>
      </w:r>
      <w:r w:rsidR="0068228F">
        <w:t>snarast möjligt</w:t>
      </w:r>
      <w:r>
        <w:t xml:space="preserve"> underrätta </w:t>
      </w:r>
      <w:r w:rsidR="0068228F">
        <w:t>p</w:t>
      </w:r>
      <w:r>
        <w:t>ersonuppgiftsansvarig om förekomst</w:t>
      </w:r>
      <w:r w:rsidR="00AF7A6F">
        <w:t xml:space="preserve"> och sannolik innebörd</w:t>
      </w:r>
      <w:r>
        <w:t xml:space="preserve"> av en personuppgiftsincident</w:t>
      </w:r>
      <w:r w:rsidR="00AF7A6F">
        <w:t xml:space="preserve"> som innebär att personuppgifter oavsiktligt eller obehörigt har röjts</w:t>
      </w:r>
      <w:r>
        <w:t xml:space="preserve">. </w:t>
      </w:r>
      <w:r w:rsidR="00AF7A6F">
        <w:t>U</w:t>
      </w:r>
      <w:r>
        <w:t>nderrättelse</w:t>
      </w:r>
      <w:r w:rsidR="00AF7A6F">
        <w:t>n</w:t>
      </w:r>
      <w:r>
        <w:t xml:space="preserve"> ska innehålla nödvändig och tillgänglig information </w:t>
      </w:r>
      <w:r w:rsidR="00AF7A6F">
        <w:t>för att den</w:t>
      </w:r>
      <w:r>
        <w:t xml:space="preserve"> </w:t>
      </w:r>
      <w:r w:rsidR="0068228F">
        <w:t>p</w:t>
      </w:r>
      <w:r>
        <w:t xml:space="preserve">ersonuppgiftsansvarige </w:t>
      </w:r>
      <w:r w:rsidR="00AF7A6F">
        <w:t xml:space="preserve">tillsammans med personuppgiftsbiträdet ska </w:t>
      </w:r>
      <w:r>
        <w:t>kunna vidta lämpliga åtgärder.</w:t>
      </w:r>
    </w:p>
    <w:p w14:paraId="21DC2D37" w14:textId="77777777" w:rsidR="00A93E01" w:rsidRDefault="009230F4" w:rsidP="00A93E01">
      <w:r>
        <w:t xml:space="preserve"> </w:t>
      </w:r>
    </w:p>
    <w:p w14:paraId="16BF576C" w14:textId="77777777" w:rsidR="00A93E01" w:rsidRPr="00661B6C" w:rsidRDefault="0068228F" w:rsidP="00A93E01">
      <w:pPr>
        <w:rPr>
          <w:b/>
          <w:sz w:val="24"/>
          <w:szCs w:val="24"/>
        </w:rPr>
      </w:pPr>
      <w:r w:rsidRPr="00661B6C">
        <w:rPr>
          <w:b/>
          <w:sz w:val="24"/>
          <w:szCs w:val="24"/>
        </w:rPr>
        <w:t>6</w:t>
      </w:r>
      <w:r w:rsidR="00715196" w:rsidRPr="00661B6C">
        <w:rPr>
          <w:b/>
          <w:sz w:val="24"/>
          <w:szCs w:val="24"/>
        </w:rPr>
        <w:t>.</w:t>
      </w:r>
      <w:r w:rsidR="00715196" w:rsidRPr="00661B6C">
        <w:rPr>
          <w:b/>
          <w:sz w:val="24"/>
          <w:szCs w:val="24"/>
        </w:rPr>
        <w:tab/>
        <w:t>Samverkan</w:t>
      </w:r>
      <w:r w:rsidR="00DB404B" w:rsidRPr="00661B6C">
        <w:rPr>
          <w:b/>
          <w:sz w:val="24"/>
          <w:szCs w:val="24"/>
        </w:rPr>
        <w:t xml:space="preserve"> och samtycke</w:t>
      </w:r>
    </w:p>
    <w:p w14:paraId="458985CD" w14:textId="77777777" w:rsidR="003B6E4D" w:rsidRDefault="00783320" w:rsidP="003B6E4D">
      <w:r>
        <w:t xml:space="preserve">Personuppgiftsbiträdet ska </w:t>
      </w:r>
      <w:r w:rsidR="00AF7A6F">
        <w:t>snarast möjligt</w:t>
      </w:r>
      <w:r w:rsidRPr="00783320">
        <w:t xml:space="preserve"> informera </w:t>
      </w:r>
      <w:r>
        <w:t xml:space="preserve">och bistå </w:t>
      </w:r>
      <w:r w:rsidR="00DB404B">
        <w:t>p</w:t>
      </w:r>
      <w:r w:rsidRPr="00783320">
        <w:t>ersonuppgiftsan</w:t>
      </w:r>
      <w:r>
        <w:t xml:space="preserve">svarig vid förfrågan från en </w:t>
      </w:r>
      <w:r w:rsidR="00DB404B">
        <w:t>r</w:t>
      </w:r>
      <w:r w:rsidRPr="00783320">
        <w:t xml:space="preserve">egistrerad eller myndighet </w:t>
      </w:r>
      <w:r>
        <w:t xml:space="preserve">om registerutdrag eller information om </w:t>
      </w:r>
      <w:r w:rsidR="00DB404B">
        <w:t>p</w:t>
      </w:r>
      <w:r w:rsidRPr="00783320">
        <w:t>ersonup</w:t>
      </w:r>
      <w:r>
        <w:t xml:space="preserve">pgiftsansvarigs behandling. Detsamma gäller </w:t>
      </w:r>
      <w:r w:rsidR="001B4189">
        <w:t>om</w:t>
      </w:r>
      <w:r>
        <w:t xml:space="preserve"> </w:t>
      </w:r>
      <w:r w:rsidR="00FC66EE">
        <w:t xml:space="preserve">en </w:t>
      </w:r>
      <w:r w:rsidR="00DB404B">
        <w:t>r</w:t>
      </w:r>
      <w:r w:rsidR="00351637">
        <w:t xml:space="preserve">egistrerad </w:t>
      </w:r>
      <w:r w:rsidR="003B6E4D">
        <w:t xml:space="preserve">begär </w:t>
      </w:r>
      <w:r w:rsidR="00FC66EE">
        <w:t>tillgång till eller rättelse av sina person</w:t>
      </w:r>
      <w:r w:rsidR="001B4189">
        <w:t>-</w:t>
      </w:r>
      <w:r w:rsidR="00FC66EE">
        <w:t>uppgifter samt att få sina personuppgifter raderade om inte annat följer av tillämplig lagstiftning</w:t>
      </w:r>
      <w:r w:rsidR="003B6E4D">
        <w:t xml:space="preserve">. </w:t>
      </w:r>
    </w:p>
    <w:p w14:paraId="47DEF2D2" w14:textId="77777777" w:rsidR="00DB404B" w:rsidRDefault="00DB404B" w:rsidP="003B6E4D">
      <w:r>
        <w:t>Genom detta avtal lämnar personuppgiftsansvarig sitt samtycke till att behandlingen av person</w:t>
      </w:r>
      <w:r w:rsidR="001B4189">
        <w:t>-</w:t>
      </w:r>
      <w:r>
        <w:t xml:space="preserve">uppgifter som följer av uppdraget </w:t>
      </w:r>
      <w:r w:rsidR="001B4189">
        <w:t xml:space="preserve">ska </w:t>
      </w:r>
      <w:r>
        <w:t xml:space="preserve">ske enligt </w:t>
      </w:r>
      <w:r w:rsidR="00B963A1">
        <w:t>uppdragsavtalet och tillämpliga regler.</w:t>
      </w:r>
    </w:p>
    <w:p w14:paraId="4F164AF7" w14:textId="77777777" w:rsidR="0068228F" w:rsidRDefault="0068228F" w:rsidP="00A93E01"/>
    <w:p w14:paraId="2546B60E" w14:textId="77777777" w:rsidR="00A93E01" w:rsidRPr="00661B6C" w:rsidRDefault="0068228F" w:rsidP="00A93E01">
      <w:pPr>
        <w:rPr>
          <w:b/>
          <w:sz w:val="24"/>
          <w:szCs w:val="24"/>
        </w:rPr>
      </w:pPr>
      <w:r w:rsidRPr="00661B6C">
        <w:rPr>
          <w:b/>
          <w:sz w:val="24"/>
          <w:szCs w:val="24"/>
        </w:rPr>
        <w:t>7</w:t>
      </w:r>
      <w:r w:rsidR="00715196" w:rsidRPr="00661B6C">
        <w:rPr>
          <w:b/>
          <w:sz w:val="24"/>
          <w:szCs w:val="24"/>
        </w:rPr>
        <w:t>.</w:t>
      </w:r>
      <w:r w:rsidR="00715196" w:rsidRPr="00661B6C">
        <w:rPr>
          <w:b/>
          <w:sz w:val="24"/>
          <w:szCs w:val="24"/>
        </w:rPr>
        <w:tab/>
        <w:t>Giltighetstid</w:t>
      </w:r>
    </w:p>
    <w:p w14:paraId="24C30623" w14:textId="77777777" w:rsidR="00A93E01" w:rsidRDefault="00EC2DD2" w:rsidP="00CB3954">
      <w:pPr>
        <w:pStyle w:val="Oformateradtext"/>
        <w:spacing w:line="276" w:lineRule="auto"/>
      </w:pPr>
      <w:r>
        <w:t xml:space="preserve">Om ett nytt </w:t>
      </w:r>
      <w:r w:rsidR="0068228F">
        <w:t>u</w:t>
      </w:r>
      <w:r w:rsidR="00A93E01">
        <w:t xml:space="preserve">ppdragsavtal </w:t>
      </w:r>
      <w:r>
        <w:t xml:space="preserve">tecknas mellan </w:t>
      </w:r>
      <w:r w:rsidR="0068228F">
        <w:t>p</w:t>
      </w:r>
      <w:r>
        <w:t xml:space="preserve">ersonuppgiftsbiträdet och </w:t>
      </w:r>
      <w:r w:rsidR="0068228F">
        <w:t>p</w:t>
      </w:r>
      <w:r>
        <w:t>ersonuppgiftsansvarig</w:t>
      </w:r>
      <w:r w:rsidR="0098569F">
        <w:t xml:space="preserve"> utan ett nytt </w:t>
      </w:r>
      <w:r w:rsidR="0068228F">
        <w:t>p</w:t>
      </w:r>
      <w:r w:rsidR="0098569F">
        <w:t>ersonuppgiftsbiträdesavtal tecknas</w:t>
      </w:r>
      <w:r w:rsidR="00A93E01">
        <w:t xml:space="preserve"> så</w:t>
      </w:r>
      <w:r w:rsidR="0098569F">
        <w:t xml:space="preserve"> fortsätter</w:t>
      </w:r>
      <w:r w:rsidR="00A93E01">
        <w:t xml:space="preserve"> detta avtal </w:t>
      </w:r>
      <w:r w:rsidR="0098569F">
        <w:t>att gälla</w:t>
      </w:r>
      <w:r w:rsidR="00FE5FF5">
        <w:t>.</w:t>
      </w:r>
      <w:r w:rsidR="005030F0">
        <w:t xml:space="preserve"> </w:t>
      </w:r>
      <w:r w:rsidR="0098569F">
        <w:t>Detta avtal</w:t>
      </w:r>
      <w:r w:rsidR="00A93E01">
        <w:t xml:space="preserve"> är upprättat i två exemplar</w:t>
      </w:r>
      <w:r w:rsidR="0098569F">
        <w:t xml:space="preserve"> varav parterna har tagit varsitt.</w:t>
      </w:r>
    </w:p>
    <w:p w14:paraId="68CF3864" w14:textId="77777777" w:rsidR="007739A9" w:rsidRDefault="007739A9" w:rsidP="00CB3954">
      <w:pPr>
        <w:pStyle w:val="Oformateradtext"/>
        <w:spacing w:line="276" w:lineRule="auto"/>
      </w:pPr>
    </w:p>
    <w:p w14:paraId="70B33FB3" w14:textId="77777777" w:rsidR="005030F0" w:rsidRDefault="005030F0" w:rsidP="005030F0">
      <w:pPr>
        <w:pStyle w:val="Oformateradtext"/>
      </w:pPr>
    </w:p>
    <w:p w14:paraId="279F9B08" w14:textId="77777777" w:rsidR="0098569F" w:rsidRDefault="0098569F" w:rsidP="00A93E01">
      <w:r>
        <w:t>Ort och datum</w:t>
      </w:r>
      <w:r>
        <w:tab/>
      </w:r>
      <w:r>
        <w:tab/>
      </w:r>
      <w:r>
        <w:tab/>
        <w:t>Ort och datum</w:t>
      </w:r>
    </w:p>
    <w:p w14:paraId="310B560D" w14:textId="77777777" w:rsidR="0098569F" w:rsidRPr="00CB3954" w:rsidRDefault="0098569F" w:rsidP="00A93E01">
      <w:pPr>
        <w:rPr>
          <w:sz w:val="20"/>
          <w:szCs w:val="20"/>
        </w:rPr>
      </w:pPr>
    </w:p>
    <w:p w14:paraId="1AF109E4" w14:textId="71168DD3" w:rsidR="0098569F" w:rsidRDefault="0098569F" w:rsidP="00A93E01">
      <w:r>
        <w:t>Företagsnamn</w:t>
      </w:r>
      <w:r>
        <w:tab/>
      </w:r>
      <w:r>
        <w:tab/>
      </w:r>
      <w:r>
        <w:tab/>
      </w:r>
      <w:r>
        <w:tab/>
      </w:r>
      <w:r w:rsidR="00E45EE4">
        <w:t>Redovisningsgruppen i Hbg AB</w:t>
      </w:r>
    </w:p>
    <w:p w14:paraId="2C152926" w14:textId="77777777" w:rsidR="0098569F" w:rsidRPr="00CB3954" w:rsidRDefault="0098569F" w:rsidP="00A93E01">
      <w:pPr>
        <w:rPr>
          <w:sz w:val="20"/>
          <w:szCs w:val="20"/>
        </w:rPr>
      </w:pPr>
    </w:p>
    <w:p w14:paraId="42D86EEC" w14:textId="248DD7D2" w:rsidR="0098569F" w:rsidRPr="00CB3954" w:rsidRDefault="00E45EE4" w:rsidP="00A93E01">
      <w:pPr>
        <w:rPr>
          <w:sz w:val="20"/>
          <w:szCs w:val="20"/>
        </w:rPr>
      </w:pPr>
      <w:r>
        <w:t>_________________________</w:t>
      </w:r>
      <w:r w:rsidR="00CD44C5">
        <w:t xml:space="preserve"> </w:t>
      </w:r>
      <w:r w:rsidR="0098569F">
        <w:tab/>
      </w:r>
      <w:r w:rsidR="0098569F">
        <w:tab/>
      </w:r>
      <w:r>
        <w:t>____________________________</w:t>
      </w:r>
      <w:r w:rsidR="00B54B71">
        <w:t xml:space="preserve"> </w:t>
      </w:r>
    </w:p>
    <w:p w14:paraId="04241E97" w14:textId="77777777" w:rsidR="001B4189" w:rsidRDefault="001B4189">
      <w:pPr>
        <w:keepNext/>
        <w:spacing w:before="60" w:after="60" w:line="240" w:lineRule="auto"/>
        <w:outlineLvl w:val="1"/>
      </w:pPr>
    </w:p>
    <w:p w14:paraId="78B64BF0" w14:textId="77777777" w:rsidR="00DD66C7" w:rsidRDefault="0098569F">
      <w:pPr>
        <w:keepNext/>
        <w:spacing w:before="60" w:after="60" w:line="240" w:lineRule="auto"/>
        <w:outlineLvl w:val="1"/>
      </w:pPr>
      <w:r>
        <w:t>Namnförtydligande</w:t>
      </w:r>
      <w:r>
        <w:tab/>
      </w:r>
      <w:r>
        <w:tab/>
      </w:r>
      <w:r>
        <w:tab/>
        <w:t>Namnförtydligande</w:t>
      </w:r>
    </w:p>
    <w:sectPr w:rsidR="00DD66C7" w:rsidSect="00EC0DB5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F0F4" w14:textId="77777777" w:rsidR="00BE7738" w:rsidRDefault="00BE7738" w:rsidP="006E02E1">
      <w:pPr>
        <w:spacing w:after="0" w:line="240" w:lineRule="auto"/>
      </w:pPr>
      <w:r>
        <w:separator/>
      </w:r>
    </w:p>
  </w:endnote>
  <w:endnote w:type="continuationSeparator" w:id="0">
    <w:p w14:paraId="3C8F494E" w14:textId="77777777" w:rsidR="00BE7738" w:rsidRDefault="00BE7738" w:rsidP="006E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D625F" w14:textId="77777777" w:rsidR="00EC0DB5" w:rsidRDefault="00EC0DB5" w:rsidP="00EC0DB5">
    <w:pPr>
      <w:tabs>
        <w:tab w:val="right" w:pos="9072"/>
      </w:tabs>
      <w:spacing w:line="240" w:lineRule="auto"/>
    </w:pPr>
  </w:p>
  <w:p w14:paraId="24E3C1A9" w14:textId="77777777" w:rsidR="00EC0DB5" w:rsidRPr="00822E93" w:rsidRDefault="00EC0DB5" w:rsidP="00EC0DB5">
    <w:pPr>
      <w:tabs>
        <w:tab w:val="right" w:pos="9072"/>
      </w:tabs>
      <w:spacing w:line="240" w:lineRule="auto"/>
    </w:pPr>
    <w:r>
      <w:t xml:space="preserve">© Srf konsulterna </w:t>
    </w:r>
    <w:r>
      <w:tab/>
    </w:r>
    <w:r w:rsidRPr="00822E93">
      <w:t xml:space="preserve">Sida </w:t>
    </w:r>
    <w:r w:rsidR="00570809">
      <w:fldChar w:fldCharType="begin"/>
    </w:r>
    <w:r w:rsidR="00FF0F16">
      <w:instrText>PAGE  \* Arabic  \* MERGEFORMAT</w:instrText>
    </w:r>
    <w:r w:rsidR="00570809">
      <w:fldChar w:fldCharType="separate"/>
    </w:r>
    <w:r w:rsidR="00302833">
      <w:rPr>
        <w:noProof/>
      </w:rPr>
      <w:t>1</w:t>
    </w:r>
    <w:r w:rsidR="00570809">
      <w:rPr>
        <w:noProof/>
      </w:rPr>
      <w:fldChar w:fldCharType="end"/>
    </w:r>
    <w:r w:rsidRPr="00822E93">
      <w:t xml:space="preserve"> av </w:t>
    </w:r>
    <w:fldSimple w:instr="NUMPAGES  \* Arabic  \* MERGEFORMAT">
      <w:r w:rsidR="00302833">
        <w:rPr>
          <w:noProof/>
        </w:rPr>
        <w:t>2</w:t>
      </w:r>
    </w:fldSimple>
  </w:p>
  <w:p w14:paraId="5089407E" w14:textId="77777777" w:rsidR="00EC0DB5" w:rsidRDefault="00EC0DB5">
    <w:pPr>
      <w:pStyle w:val="Sidfot"/>
    </w:pPr>
  </w:p>
  <w:p w14:paraId="3C7C0248" w14:textId="77777777" w:rsidR="00EC0DB5" w:rsidRDefault="00EC0D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E46C8" w14:textId="77777777" w:rsidR="00BE7738" w:rsidRDefault="00BE7738" w:rsidP="006E02E1">
      <w:pPr>
        <w:spacing w:after="0" w:line="240" w:lineRule="auto"/>
      </w:pPr>
      <w:r>
        <w:separator/>
      </w:r>
    </w:p>
  </w:footnote>
  <w:footnote w:type="continuationSeparator" w:id="0">
    <w:p w14:paraId="24D81CEA" w14:textId="77777777" w:rsidR="00BE7738" w:rsidRDefault="00BE7738" w:rsidP="006E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9225C"/>
    <w:multiLevelType w:val="hybridMultilevel"/>
    <w:tmpl w:val="F8DCC20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0A6F"/>
    <w:multiLevelType w:val="hybridMultilevel"/>
    <w:tmpl w:val="074675AC"/>
    <w:lvl w:ilvl="0" w:tplc="233AD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01"/>
    <w:rsid w:val="00086E47"/>
    <w:rsid w:val="000B48DA"/>
    <w:rsid w:val="00151E4E"/>
    <w:rsid w:val="001944EE"/>
    <w:rsid w:val="001976DE"/>
    <w:rsid w:val="001B4189"/>
    <w:rsid w:val="001F0C56"/>
    <w:rsid w:val="0020178A"/>
    <w:rsid w:val="0021557A"/>
    <w:rsid w:val="00227410"/>
    <w:rsid w:val="002964EB"/>
    <w:rsid w:val="002C2578"/>
    <w:rsid w:val="00302833"/>
    <w:rsid w:val="00322E8D"/>
    <w:rsid w:val="003270FE"/>
    <w:rsid w:val="00351637"/>
    <w:rsid w:val="00356D2B"/>
    <w:rsid w:val="00374B02"/>
    <w:rsid w:val="00384383"/>
    <w:rsid w:val="00392340"/>
    <w:rsid w:val="003B6E4D"/>
    <w:rsid w:val="003C3A61"/>
    <w:rsid w:val="00405C21"/>
    <w:rsid w:val="00412672"/>
    <w:rsid w:val="00413A6D"/>
    <w:rsid w:val="0043671F"/>
    <w:rsid w:val="00452AA8"/>
    <w:rsid w:val="004A6681"/>
    <w:rsid w:val="004C0D33"/>
    <w:rsid w:val="004C20A9"/>
    <w:rsid w:val="005030F0"/>
    <w:rsid w:val="005222D4"/>
    <w:rsid w:val="00536902"/>
    <w:rsid w:val="005646B8"/>
    <w:rsid w:val="00570809"/>
    <w:rsid w:val="0057169E"/>
    <w:rsid w:val="005A4B11"/>
    <w:rsid w:val="005C22DD"/>
    <w:rsid w:val="006002D8"/>
    <w:rsid w:val="006323D6"/>
    <w:rsid w:val="0063240F"/>
    <w:rsid w:val="00637B2F"/>
    <w:rsid w:val="00661B6C"/>
    <w:rsid w:val="00661F4F"/>
    <w:rsid w:val="00664E9A"/>
    <w:rsid w:val="006771DD"/>
    <w:rsid w:val="00681AA0"/>
    <w:rsid w:val="0068228F"/>
    <w:rsid w:val="006A3C89"/>
    <w:rsid w:val="006D467C"/>
    <w:rsid w:val="006D7141"/>
    <w:rsid w:val="006E02E1"/>
    <w:rsid w:val="007075B7"/>
    <w:rsid w:val="00715196"/>
    <w:rsid w:val="00737B08"/>
    <w:rsid w:val="00755F68"/>
    <w:rsid w:val="00761E79"/>
    <w:rsid w:val="007739A9"/>
    <w:rsid w:val="00783320"/>
    <w:rsid w:val="007A1A43"/>
    <w:rsid w:val="007D3810"/>
    <w:rsid w:val="008213AB"/>
    <w:rsid w:val="00853F29"/>
    <w:rsid w:val="0090448D"/>
    <w:rsid w:val="009230F4"/>
    <w:rsid w:val="00955C8E"/>
    <w:rsid w:val="00973993"/>
    <w:rsid w:val="0098569F"/>
    <w:rsid w:val="009B6DB6"/>
    <w:rsid w:val="00A26A11"/>
    <w:rsid w:val="00A53E64"/>
    <w:rsid w:val="00A5615E"/>
    <w:rsid w:val="00A931D9"/>
    <w:rsid w:val="00A93E01"/>
    <w:rsid w:val="00AA45AA"/>
    <w:rsid w:val="00AD6773"/>
    <w:rsid w:val="00AF107C"/>
    <w:rsid w:val="00AF7A6F"/>
    <w:rsid w:val="00B112CF"/>
    <w:rsid w:val="00B54B71"/>
    <w:rsid w:val="00B963A1"/>
    <w:rsid w:val="00BC743C"/>
    <w:rsid w:val="00BE7738"/>
    <w:rsid w:val="00C03551"/>
    <w:rsid w:val="00C0460F"/>
    <w:rsid w:val="00C3219B"/>
    <w:rsid w:val="00C50415"/>
    <w:rsid w:val="00C63E5A"/>
    <w:rsid w:val="00C9451F"/>
    <w:rsid w:val="00CA1E05"/>
    <w:rsid w:val="00CA4789"/>
    <w:rsid w:val="00CA6171"/>
    <w:rsid w:val="00CB3954"/>
    <w:rsid w:val="00CB5418"/>
    <w:rsid w:val="00CD44C5"/>
    <w:rsid w:val="00D10197"/>
    <w:rsid w:val="00D25832"/>
    <w:rsid w:val="00D27D20"/>
    <w:rsid w:val="00D6332E"/>
    <w:rsid w:val="00D676CF"/>
    <w:rsid w:val="00D8687A"/>
    <w:rsid w:val="00D95008"/>
    <w:rsid w:val="00DB404B"/>
    <w:rsid w:val="00DD549D"/>
    <w:rsid w:val="00DD66C7"/>
    <w:rsid w:val="00DF381D"/>
    <w:rsid w:val="00E261F6"/>
    <w:rsid w:val="00E301CD"/>
    <w:rsid w:val="00E312B0"/>
    <w:rsid w:val="00E45EE4"/>
    <w:rsid w:val="00EB490B"/>
    <w:rsid w:val="00EC0DB5"/>
    <w:rsid w:val="00EC2DD2"/>
    <w:rsid w:val="00EE32EE"/>
    <w:rsid w:val="00EF017A"/>
    <w:rsid w:val="00EF47E9"/>
    <w:rsid w:val="00F206CC"/>
    <w:rsid w:val="00F2643B"/>
    <w:rsid w:val="00F81037"/>
    <w:rsid w:val="00FC37FC"/>
    <w:rsid w:val="00FC66EE"/>
    <w:rsid w:val="00FE5FF5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8488"/>
  <w15:docId w15:val="{B21FD5F8-A7E0-4217-968E-DC63B8A9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15"/>
  </w:style>
  <w:style w:type="paragraph" w:styleId="Rubrik2">
    <w:name w:val="heading 2"/>
    <w:basedOn w:val="Normal"/>
    <w:next w:val="Normal"/>
    <w:link w:val="Rubrik2Char"/>
    <w:qFormat/>
    <w:rsid w:val="006E02E1"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E02E1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E02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02E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E02E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E02E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E02E1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unhideWhenUsed/>
    <w:rsid w:val="00661F4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61F4F"/>
    <w:rPr>
      <w:rFonts w:ascii="Calibri" w:hAnsi="Calibri" w:cs="Calibri"/>
    </w:rPr>
  </w:style>
  <w:style w:type="paragraph" w:styleId="Sidhuvud">
    <w:name w:val="header"/>
    <w:basedOn w:val="Normal"/>
    <w:link w:val="SidhuvudChar"/>
    <w:uiPriority w:val="99"/>
    <w:unhideWhenUsed/>
    <w:rsid w:val="00EC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0DB5"/>
  </w:style>
  <w:style w:type="paragraph" w:styleId="Sidfot">
    <w:name w:val="footer"/>
    <w:basedOn w:val="Normal"/>
    <w:link w:val="SidfotChar"/>
    <w:uiPriority w:val="99"/>
    <w:unhideWhenUsed/>
    <w:rsid w:val="00EC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B885-8D4D-442F-8E45-DE6DBC6E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Sjulgård</dc:creator>
  <cp:lastModifiedBy>Madeleine Bengtsson</cp:lastModifiedBy>
  <cp:revision>4</cp:revision>
  <cp:lastPrinted>2018-03-08T10:05:00Z</cp:lastPrinted>
  <dcterms:created xsi:type="dcterms:W3CDTF">2020-08-31T09:03:00Z</dcterms:created>
  <dcterms:modified xsi:type="dcterms:W3CDTF">2020-12-08T07:15:00Z</dcterms:modified>
</cp:coreProperties>
</file>